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18A3" w14:textId="77777777" w:rsidR="009031E4" w:rsidRDefault="009031E4" w:rsidP="00842361">
      <w:pPr>
        <w:ind w:left="-1418"/>
        <w:rPr>
          <w:rFonts w:asciiTheme="minorHAnsi" w:hAnsiTheme="minorHAnsi" w:cstheme="minorHAnsi"/>
          <w:bCs/>
        </w:rPr>
      </w:pPr>
    </w:p>
    <w:p w14:paraId="716025CA" w14:textId="77777777" w:rsidR="004F1173" w:rsidRDefault="004F1173" w:rsidP="009031E4">
      <w:pPr>
        <w:rPr>
          <w:rFonts w:asciiTheme="minorHAnsi" w:hAnsiTheme="minorHAnsi" w:cstheme="minorHAnsi"/>
          <w:bCs/>
          <w:color w:val="002060"/>
        </w:rPr>
      </w:pPr>
    </w:p>
    <w:p w14:paraId="1096AAE6" w14:textId="0D093EFF" w:rsidR="00C9286A" w:rsidRPr="00514517" w:rsidRDefault="00C9286A" w:rsidP="00A1206C">
      <w:pPr>
        <w:jc w:val="center"/>
        <w:rPr>
          <w:rFonts w:ascii="Ebrima" w:hAnsi="Ebrima" w:cstheme="minorHAnsi"/>
          <w:bCs/>
          <w:color w:val="002060"/>
          <w:sz w:val="22"/>
        </w:rPr>
      </w:pPr>
      <w:r w:rsidRPr="00514517">
        <w:rPr>
          <w:rFonts w:ascii="Ebrima" w:hAnsi="Ebrima" w:cstheme="minorHAnsi"/>
          <w:bCs/>
          <w:color w:val="002060"/>
          <w:sz w:val="22"/>
        </w:rPr>
        <w:t>Združenje delodajalcev obrti in podjetniko</w:t>
      </w:r>
      <w:r w:rsidR="00E6762F" w:rsidRPr="00514517">
        <w:rPr>
          <w:rFonts w:ascii="Ebrima" w:hAnsi="Ebrima" w:cstheme="minorHAnsi"/>
          <w:bCs/>
          <w:color w:val="002060"/>
          <w:sz w:val="22"/>
        </w:rPr>
        <w:t xml:space="preserve">v Slovenije (ZDOPS) vas vabi na </w:t>
      </w:r>
      <w:r w:rsidRPr="00514517">
        <w:rPr>
          <w:rFonts w:ascii="Ebrima" w:hAnsi="Ebrima" w:cstheme="minorHAnsi"/>
          <w:bCs/>
          <w:color w:val="002060"/>
          <w:sz w:val="22"/>
        </w:rPr>
        <w:t>spletni seminar</w:t>
      </w:r>
    </w:p>
    <w:p w14:paraId="7F26FE69" w14:textId="77777777" w:rsidR="00C9286A" w:rsidRPr="00514517" w:rsidRDefault="00C9286A" w:rsidP="00C9286A">
      <w:pPr>
        <w:rPr>
          <w:rFonts w:asciiTheme="minorHAnsi" w:hAnsiTheme="minorHAnsi" w:cstheme="minorHAnsi"/>
          <w:bCs/>
          <w:color w:val="002060"/>
          <w:sz w:val="22"/>
          <w:szCs w:val="22"/>
        </w:rPr>
      </w:pPr>
    </w:p>
    <w:p w14:paraId="592B86F0" w14:textId="51DA308B" w:rsidR="00B95377" w:rsidRDefault="00E623B7" w:rsidP="002C081C">
      <w:pPr>
        <w:jc w:val="center"/>
        <w:rPr>
          <w:rFonts w:ascii="Ebrima" w:hAnsi="Ebrima" w:cstheme="minorHAnsi"/>
          <w:b/>
          <w:color w:val="002060"/>
          <w:sz w:val="36"/>
          <w:szCs w:val="36"/>
        </w:rPr>
      </w:pPr>
      <w:r w:rsidRPr="00E623B7">
        <w:rPr>
          <w:rFonts w:ascii="Ebrima" w:hAnsi="Ebrima" w:cstheme="minorHAnsi"/>
          <w:b/>
          <w:color w:val="002060"/>
          <w:sz w:val="36"/>
          <w:szCs w:val="36"/>
        </w:rPr>
        <w:t xml:space="preserve">Urejanje delovnih razmerij </w:t>
      </w:r>
      <w:r>
        <w:rPr>
          <w:rFonts w:ascii="Ebrima" w:hAnsi="Ebrima" w:cstheme="minorHAnsi"/>
          <w:b/>
          <w:color w:val="002060"/>
          <w:sz w:val="36"/>
          <w:szCs w:val="36"/>
        </w:rPr>
        <w:t>za</w:t>
      </w:r>
      <w:r w:rsidRPr="00E623B7">
        <w:rPr>
          <w:rFonts w:ascii="Ebrima" w:hAnsi="Ebrima" w:cstheme="minorHAnsi"/>
          <w:b/>
          <w:color w:val="002060"/>
          <w:sz w:val="36"/>
          <w:szCs w:val="36"/>
        </w:rPr>
        <w:t xml:space="preserve"> zasebn</w:t>
      </w:r>
      <w:r>
        <w:rPr>
          <w:rFonts w:ascii="Ebrima" w:hAnsi="Ebrima" w:cstheme="minorHAnsi"/>
          <w:b/>
          <w:color w:val="002060"/>
          <w:sz w:val="36"/>
          <w:szCs w:val="36"/>
        </w:rPr>
        <w:t>i</w:t>
      </w:r>
      <w:r w:rsidRPr="00E623B7">
        <w:rPr>
          <w:rFonts w:ascii="Ebrima" w:hAnsi="Ebrima" w:cstheme="minorHAnsi"/>
          <w:b/>
          <w:color w:val="002060"/>
          <w:sz w:val="36"/>
          <w:szCs w:val="36"/>
        </w:rPr>
        <w:t xml:space="preserve"> sektor</w:t>
      </w:r>
      <w:r>
        <w:rPr>
          <w:rFonts w:ascii="Ebrima" w:hAnsi="Ebrima" w:cstheme="minorHAnsi"/>
          <w:b/>
          <w:color w:val="002060"/>
          <w:sz w:val="36"/>
          <w:szCs w:val="36"/>
        </w:rPr>
        <w:t xml:space="preserve"> v praksi</w:t>
      </w:r>
    </w:p>
    <w:p w14:paraId="22733DB0" w14:textId="77777777" w:rsidR="00E623B7" w:rsidRPr="00514517" w:rsidRDefault="00E623B7" w:rsidP="002C081C">
      <w:pPr>
        <w:jc w:val="center"/>
        <w:rPr>
          <w:rFonts w:ascii="Ebrima" w:hAnsi="Ebrima" w:cstheme="minorHAnsi"/>
          <w:b/>
          <w:color w:val="002060"/>
          <w:sz w:val="28"/>
          <w:szCs w:val="28"/>
        </w:rPr>
      </w:pPr>
    </w:p>
    <w:p w14:paraId="75E48B89" w14:textId="31F6946F" w:rsidR="002C081C" w:rsidRPr="00514517" w:rsidRDefault="002C081C" w:rsidP="002C081C">
      <w:pPr>
        <w:jc w:val="center"/>
        <w:rPr>
          <w:rFonts w:ascii="Ebrima" w:hAnsi="Ebrima" w:cstheme="minorHAnsi"/>
          <w:b/>
          <w:color w:val="002060"/>
          <w:sz w:val="28"/>
          <w:szCs w:val="28"/>
        </w:rPr>
      </w:pPr>
      <w:r w:rsidRPr="00514517">
        <w:rPr>
          <w:rFonts w:ascii="Ebrima" w:hAnsi="Ebrima" w:cstheme="minorHAnsi"/>
          <w:b/>
          <w:color w:val="002060"/>
          <w:sz w:val="28"/>
          <w:szCs w:val="28"/>
        </w:rPr>
        <w:t xml:space="preserve">v  sredo, </w:t>
      </w:r>
      <w:r w:rsidR="002B5566">
        <w:rPr>
          <w:rFonts w:ascii="Ebrima" w:hAnsi="Ebrima" w:cstheme="minorHAnsi"/>
          <w:b/>
          <w:color w:val="002060"/>
          <w:sz w:val="28"/>
          <w:szCs w:val="28"/>
        </w:rPr>
        <w:t>13</w:t>
      </w:r>
      <w:r w:rsidRPr="00514517">
        <w:rPr>
          <w:rFonts w:ascii="Ebrima" w:hAnsi="Ebrima" w:cstheme="minorHAnsi"/>
          <w:b/>
          <w:color w:val="002060"/>
          <w:sz w:val="28"/>
          <w:szCs w:val="28"/>
        </w:rPr>
        <w:t>.</w:t>
      </w:r>
      <w:r w:rsidR="002B5566">
        <w:rPr>
          <w:rFonts w:ascii="Ebrima" w:hAnsi="Ebrima" w:cstheme="minorHAnsi"/>
          <w:b/>
          <w:color w:val="002060"/>
          <w:sz w:val="28"/>
          <w:szCs w:val="28"/>
        </w:rPr>
        <w:t>5</w:t>
      </w:r>
      <w:r w:rsidRPr="00514517">
        <w:rPr>
          <w:rFonts w:ascii="Ebrima" w:hAnsi="Ebrima" w:cstheme="minorHAnsi"/>
          <w:b/>
          <w:color w:val="002060"/>
          <w:sz w:val="28"/>
          <w:szCs w:val="28"/>
        </w:rPr>
        <w:t>.202</w:t>
      </w:r>
      <w:r w:rsidR="002B5566">
        <w:rPr>
          <w:rFonts w:ascii="Ebrima" w:hAnsi="Ebrima" w:cstheme="minorHAnsi"/>
          <w:b/>
          <w:color w:val="002060"/>
          <w:sz w:val="28"/>
          <w:szCs w:val="28"/>
        </w:rPr>
        <w:t>6</w:t>
      </w:r>
      <w:r w:rsidRPr="00514517">
        <w:rPr>
          <w:rFonts w:ascii="Ebrima" w:hAnsi="Ebrima" w:cstheme="minorHAnsi"/>
          <w:b/>
          <w:color w:val="002060"/>
          <w:sz w:val="28"/>
          <w:szCs w:val="28"/>
        </w:rPr>
        <w:t xml:space="preserve"> ob 9.00 uri</w:t>
      </w:r>
    </w:p>
    <w:p w14:paraId="5BCA0B9E" w14:textId="77777777" w:rsidR="002C081C" w:rsidRPr="00514517" w:rsidRDefault="002C081C" w:rsidP="002C081C">
      <w:pPr>
        <w:jc w:val="center"/>
        <w:rPr>
          <w:rFonts w:ascii="Ebrima" w:hAnsi="Ebrima" w:cstheme="minorHAnsi"/>
          <w:color w:val="002060"/>
        </w:rPr>
      </w:pPr>
      <w:r w:rsidRPr="00514517">
        <w:rPr>
          <w:rFonts w:ascii="Ebrima" w:hAnsi="Ebrima" w:cstheme="minorHAnsi"/>
          <w:color w:val="002060"/>
        </w:rPr>
        <w:t>preko konferenčnega orodja ZOOM</w:t>
      </w:r>
    </w:p>
    <w:p w14:paraId="712C882F" w14:textId="77777777" w:rsidR="002C081C" w:rsidRPr="00514517" w:rsidRDefault="002C081C" w:rsidP="002C081C">
      <w:pPr>
        <w:jc w:val="both"/>
        <w:rPr>
          <w:rFonts w:ascii="Ebrima" w:hAnsi="Ebrima" w:cstheme="minorHAnsi"/>
          <w:b/>
          <w:color w:val="002060"/>
          <w:sz w:val="28"/>
          <w:szCs w:val="28"/>
        </w:rPr>
      </w:pPr>
    </w:p>
    <w:p w14:paraId="1C8EBCEE" w14:textId="61EF56D8" w:rsidR="00BD34F3" w:rsidRPr="00A1206C" w:rsidRDefault="00BA1A18" w:rsidP="002C081C">
      <w:pPr>
        <w:jc w:val="both"/>
        <w:rPr>
          <w:rFonts w:ascii="Ebrima" w:hAnsi="Ebrima" w:cstheme="minorHAnsi"/>
          <w:bCs/>
          <w:color w:val="002060"/>
          <w:sz w:val="22"/>
          <w:szCs w:val="22"/>
        </w:rPr>
      </w:pPr>
      <w:r w:rsidRPr="00A1206C">
        <w:rPr>
          <w:rFonts w:ascii="Ebrima" w:hAnsi="Ebrima" w:cstheme="minorHAnsi"/>
          <w:bCs/>
          <w:color w:val="002060"/>
          <w:sz w:val="22"/>
          <w:szCs w:val="22"/>
        </w:rPr>
        <w:t>Urejanje delovnih razmerij v zasebnem sektorju zahteva dobro poznavanje zakonodaje ter praktičnih postopkov, saj so pravice in obveznosti delodajalcev in delavcev pogosto odvisne od pravilne ureditve pogodb, internih aktov in spoštovanja kolektivnih pogodb. Na seminarju bomo osvetlili najpogostejše dileme pri sklepanju, izvajanju in prenehanju delovnih razmerij ter opozorili na ključne obveznosti, ki jih mora delodajalec upoštevati v vsakodnevni praksi.</w:t>
      </w:r>
    </w:p>
    <w:p w14:paraId="75B99E47" w14:textId="77777777" w:rsidR="00BA1A18" w:rsidRPr="00514517" w:rsidRDefault="00BA1A18" w:rsidP="002C081C">
      <w:pPr>
        <w:jc w:val="both"/>
        <w:rPr>
          <w:rFonts w:ascii="Ebrima" w:hAnsi="Ebrima" w:cstheme="minorHAnsi"/>
          <w:b/>
          <w:color w:val="002060"/>
          <w:sz w:val="28"/>
          <w:szCs w:val="28"/>
        </w:rPr>
      </w:pPr>
    </w:p>
    <w:p w14:paraId="2AF2A811" w14:textId="77777777" w:rsidR="00514517" w:rsidRPr="00514517" w:rsidRDefault="00514517" w:rsidP="00514517">
      <w:pPr>
        <w:rPr>
          <w:rFonts w:ascii="Ebrima" w:hAnsi="Ebrima" w:cstheme="minorHAnsi"/>
          <w:b/>
          <w:color w:val="002060"/>
          <w:sz w:val="21"/>
          <w:szCs w:val="21"/>
          <w:u w:val="single"/>
        </w:rPr>
      </w:pPr>
      <w:r w:rsidRPr="00514517">
        <w:rPr>
          <w:rFonts w:ascii="Ebrima" w:hAnsi="Ebrima" w:cstheme="minorHAnsi"/>
          <w:b/>
          <w:color w:val="002060"/>
          <w:sz w:val="21"/>
          <w:szCs w:val="21"/>
          <w:u w:val="single"/>
        </w:rPr>
        <w:t>Vsebina:</w:t>
      </w:r>
    </w:p>
    <w:p w14:paraId="3A265118" w14:textId="77777777" w:rsidR="00514517" w:rsidRPr="00514517" w:rsidRDefault="00514517" w:rsidP="00514517">
      <w:pPr>
        <w:pStyle w:val="Odstavekseznama"/>
        <w:ind w:left="0"/>
        <w:rPr>
          <w:rFonts w:ascii="Arial" w:hAnsi="Arial" w:cs="Arial"/>
          <w:color w:val="002060"/>
          <w:sz w:val="24"/>
          <w:szCs w:val="24"/>
        </w:rPr>
      </w:pPr>
    </w:p>
    <w:p w14:paraId="47157219"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Obvezni interni akti.</w:t>
      </w:r>
    </w:p>
    <w:p w14:paraId="1CC706E5"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Katera kolektivno pogodbo vas zavezuje, če sploh katera.</w:t>
      </w:r>
    </w:p>
    <w:p w14:paraId="1A60428E"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Posebnosti pogodb o zaposlitvi: pogodba o zaposlitvi za določen čas, s krajšim delovnim časom.</w:t>
      </w:r>
    </w:p>
    <w:p w14:paraId="79E6005F"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Ključne stvari glede delovnega časa: enakomerna in neenakomerna razporeditev, nadure, dodatki.</w:t>
      </w:r>
    </w:p>
    <w:p w14:paraId="07A944F6"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Kako pravilno odmeriti letni dopust in izplačati regres.</w:t>
      </w:r>
    </w:p>
    <w:p w14:paraId="03C73C01"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Kako ukrepati, kadar pride do kršitev pogodbe o zaposlitvi.</w:t>
      </w:r>
    </w:p>
    <w:p w14:paraId="0D55B368"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Prenehanje pogodbe o zaposlitvi – vrste in postopek: sporazum, odpoved.</w:t>
      </w:r>
    </w:p>
    <w:p w14:paraId="2BD0435F"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Odpravnina: ob izteku pogodbe za določen čas in iz poslovnega razloga.</w:t>
      </w:r>
    </w:p>
    <w:p w14:paraId="6FB55BE4" w14:textId="77777777" w:rsidR="00E623B7" w:rsidRPr="00A1206C" w:rsidRDefault="00E623B7" w:rsidP="00A1206C">
      <w:pPr>
        <w:numPr>
          <w:ilvl w:val="0"/>
          <w:numId w:val="15"/>
        </w:numPr>
        <w:rPr>
          <w:rFonts w:ascii="Ebrima" w:hAnsi="Ebrima" w:cstheme="minorHAnsi"/>
          <w:color w:val="002060"/>
          <w:sz w:val="22"/>
          <w:szCs w:val="22"/>
        </w:rPr>
      </w:pPr>
      <w:r w:rsidRPr="00A1206C">
        <w:rPr>
          <w:rFonts w:ascii="Ebrima" w:hAnsi="Ebrima" w:cstheme="minorHAnsi"/>
          <w:color w:val="002060"/>
          <w:sz w:val="22"/>
          <w:szCs w:val="22"/>
        </w:rPr>
        <w:t>Kaj moramo narediti ob upokojitvi delavca.</w:t>
      </w:r>
    </w:p>
    <w:p w14:paraId="446D2E96" w14:textId="77777777" w:rsidR="00A1206C" w:rsidRPr="00A1206C" w:rsidRDefault="00A1206C" w:rsidP="00A1206C">
      <w:pPr>
        <w:ind w:left="360" w:hanging="360"/>
        <w:rPr>
          <w:rFonts w:ascii="Ebrima" w:hAnsi="Ebrima"/>
          <w:color w:val="002060"/>
          <w:sz w:val="28"/>
          <w:szCs w:val="28"/>
        </w:rPr>
      </w:pPr>
    </w:p>
    <w:p w14:paraId="5FEF6331" w14:textId="77777777" w:rsidR="002C081C" w:rsidRPr="00A1206C" w:rsidRDefault="002C081C" w:rsidP="002C081C">
      <w:pPr>
        <w:rPr>
          <w:rFonts w:ascii="Ebrima" w:hAnsi="Ebrima" w:cstheme="minorHAnsi"/>
          <w:bCs/>
          <w:color w:val="002060"/>
          <w:sz w:val="22"/>
          <w:szCs w:val="22"/>
        </w:rPr>
      </w:pPr>
      <w:r w:rsidRPr="00A1206C">
        <w:rPr>
          <w:rFonts w:ascii="Ebrima" w:hAnsi="Ebrima" w:cstheme="minorHAnsi"/>
          <w:bCs/>
          <w:color w:val="002060"/>
          <w:sz w:val="22"/>
          <w:szCs w:val="22"/>
        </w:rPr>
        <w:t>Predstavitev bo praktična, predavatelj</w:t>
      </w:r>
      <w:r w:rsidR="00B95377" w:rsidRPr="00A1206C">
        <w:rPr>
          <w:rFonts w:ascii="Ebrima" w:hAnsi="Ebrima" w:cstheme="minorHAnsi"/>
          <w:bCs/>
          <w:color w:val="002060"/>
          <w:sz w:val="22"/>
          <w:szCs w:val="22"/>
        </w:rPr>
        <w:t>ica</w:t>
      </w:r>
      <w:r w:rsidRPr="00A1206C">
        <w:rPr>
          <w:rFonts w:ascii="Ebrima" w:hAnsi="Ebrima" w:cstheme="minorHAnsi"/>
          <w:bCs/>
          <w:color w:val="002060"/>
          <w:sz w:val="22"/>
          <w:szCs w:val="22"/>
        </w:rPr>
        <w:t xml:space="preserve"> bo odgovarjal tudi na dodatna vprašanja.</w:t>
      </w:r>
    </w:p>
    <w:p w14:paraId="7DBD30A7" w14:textId="77777777" w:rsidR="002C081C" w:rsidRPr="00A1206C" w:rsidRDefault="002C081C" w:rsidP="002C081C">
      <w:pPr>
        <w:rPr>
          <w:rFonts w:ascii="Ebrima" w:hAnsi="Ebrima" w:cstheme="minorHAnsi"/>
          <w:b/>
          <w:bCs/>
          <w:color w:val="002060"/>
          <w:sz w:val="22"/>
          <w:szCs w:val="22"/>
          <w:u w:val="single"/>
        </w:rPr>
      </w:pPr>
    </w:p>
    <w:p w14:paraId="5E007F69" w14:textId="77777777" w:rsidR="002C081C" w:rsidRPr="00A1206C" w:rsidRDefault="002C081C" w:rsidP="002C081C">
      <w:pPr>
        <w:rPr>
          <w:rFonts w:ascii="Ebrima" w:hAnsi="Ebrima" w:cstheme="minorHAnsi"/>
          <w:bCs/>
          <w:color w:val="002060"/>
          <w:sz w:val="22"/>
          <w:szCs w:val="22"/>
        </w:rPr>
      </w:pPr>
      <w:r w:rsidRPr="00A1206C">
        <w:rPr>
          <w:rFonts w:ascii="Ebrima" w:hAnsi="Ebrima" w:cstheme="minorHAnsi"/>
          <w:b/>
          <w:bCs/>
          <w:color w:val="002060"/>
          <w:sz w:val="22"/>
          <w:szCs w:val="22"/>
          <w:u w:val="single"/>
        </w:rPr>
        <w:t>Trajanje:</w:t>
      </w:r>
      <w:r w:rsidRPr="00A1206C">
        <w:rPr>
          <w:rFonts w:ascii="Ebrima" w:hAnsi="Ebrima" w:cstheme="minorHAnsi"/>
          <w:bCs/>
          <w:color w:val="002060"/>
          <w:sz w:val="22"/>
          <w:szCs w:val="22"/>
        </w:rPr>
        <w:t xml:space="preserve"> </w:t>
      </w:r>
      <w:r w:rsidR="00514517" w:rsidRPr="00A1206C">
        <w:rPr>
          <w:rFonts w:ascii="Ebrima" w:hAnsi="Ebrima" w:cstheme="minorHAnsi"/>
          <w:bCs/>
          <w:color w:val="002060"/>
          <w:sz w:val="22"/>
          <w:szCs w:val="22"/>
        </w:rPr>
        <w:t>2</w:t>
      </w:r>
      <w:r w:rsidRPr="00A1206C">
        <w:rPr>
          <w:rFonts w:ascii="Ebrima" w:hAnsi="Ebrima" w:cstheme="minorHAnsi"/>
          <w:color w:val="002060"/>
          <w:sz w:val="22"/>
          <w:szCs w:val="22"/>
        </w:rPr>
        <w:t xml:space="preserve"> </w:t>
      </w:r>
      <w:r w:rsidR="00EE70ED" w:rsidRPr="00A1206C">
        <w:rPr>
          <w:rFonts w:ascii="Ebrima" w:hAnsi="Ebrima" w:cstheme="minorHAnsi"/>
          <w:color w:val="002060"/>
          <w:sz w:val="22"/>
          <w:szCs w:val="22"/>
        </w:rPr>
        <w:t>pedagošk</w:t>
      </w:r>
      <w:r w:rsidR="00514517" w:rsidRPr="00A1206C">
        <w:rPr>
          <w:rFonts w:ascii="Ebrima" w:hAnsi="Ebrima" w:cstheme="minorHAnsi"/>
          <w:color w:val="002060"/>
          <w:sz w:val="22"/>
          <w:szCs w:val="22"/>
        </w:rPr>
        <w:t>i</w:t>
      </w:r>
      <w:r w:rsidRPr="00A1206C">
        <w:rPr>
          <w:rFonts w:ascii="Ebrima" w:hAnsi="Ebrima" w:cstheme="minorHAnsi"/>
          <w:color w:val="002060"/>
          <w:sz w:val="22"/>
          <w:szCs w:val="22"/>
        </w:rPr>
        <w:t xml:space="preserve"> ur</w:t>
      </w:r>
      <w:r w:rsidR="00514517" w:rsidRPr="00A1206C">
        <w:rPr>
          <w:rFonts w:ascii="Ebrima" w:hAnsi="Ebrima" w:cstheme="minorHAnsi"/>
          <w:color w:val="002060"/>
          <w:sz w:val="22"/>
          <w:szCs w:val="22"/>
        </w:rPr>
        <w:t>i</w:t>
      </w:r>
      <w:r w:rsidRPr="00A1206C">
        <w:rPr>
          <w:rFonts w:ascii="Ebrima" w:hAnsi="Ebrima" w:cstheme="minorHAnsi"/>
          <w:color w:val="002060"/>
          <w:sz w:val="22"/>
          <w:szCs w:val="22"/>
        </w:rPr>
        <w:t xml:space="preserve"> </w:t>
      </w:r>
    </w:p>
    <w:p w14:paraId="5424CC04" w14:textId="77777777" w:rsidR="002C081C" w:rsidRPr="00A1206C" w:rsidRDefault="002C081C" w:rsidP="002C081C">
      <w:pPr>
        <w:rPr>
          <w:rFonts w:ascii="Ebrima" w:hAnsi="Ebrima" w:cstheme="minorHAnsi"/>
          <w:bCs/>
          <w:color w:val="002060"/>
          <w:sz w:val="22"/>
          <w:szCs w:val="22"/>
          <w:u w:val="single"/>
        </w:rPr>
      </w:pPr>
    </w:p>
    <w:p w14:paraId="22B38C5F" w14:textId="77777777" w:rsidR="002C081C" w:rsidRPr="00A1206C" w:rsidRDefault="002C081C" w:rsidP="002C081C">
      <w:pPr>
        <w:jc w:val="both"/>
        <w:rPr>
          <w:rFonts w:ascii="Ebrima" w:hAnsi="Ebrima"/>
          <w:b/>
          <w:color w:val="002060"/>
          <w:sz w:val="22"/>
          <w:szCs w:val="22"/>
        </w:rPr>
      </w:pPr>
      <w:r w:rsidRPr="00A1206C">
        <w:rPr>
          <w:rFonts w:ascii="Ebrima" w:hAnsi="Ebrima"/>
          <w:b/>
          <w:color w:val="002060"/>
          <w:sz w:val="22"/>
          <w:szCs w:val="22"/>
          <w:u w:val="single"/>
        </w:rPr>
        <w:t>Predavatel</w:t>
      </w:r>
      <w:r w:rsidR="00514517" w:rsidRPr="00A1206C">
        <w:rPr>
          <w:rFonts w:ascii="Ebrima" w:hAnsi="Ebrima"/>
          <w:b/>
          <w:color w:val="002060"/>
          <w:sz w:val="22"/>
          <w:szCs w:val="22"/>
          <w:u w:val="single"/>
        </w:rPr>
        <w:t>j</w:t>
      </w:r>
      <w:r w:rsidRPr="00A1206C">
        <w:rPr>
          <w:rFonts w:ascii="Ebrima" w:hAnsi="Ebrima"/>
          <w:b/>
          <w:color w:val="002060"/>
          <w:sz w:val="22"/>
          <w:szCs w:val="22"/>
          <w:u w:val="single"/>
        </w:rPr>
        <w:t>:</w:t>
      </w:r>
      <w:r w:rsidRPr="00A1206C">
        <w:rPr>
          <w:rFonts w:ascii="Ebrima" w:hAnsi="Ebrima"/>
          <w:color w:val="002060"/>
          <w:sz w:val="22"/>
          <w:szCs w:val="22"/>
        </w:rPr>
        <w:t xml:space="preserve"> </w:t>
      </w:r>
      <w:r w:rsidR="00B95377" w:rsidRPr="00A1206C">
        <w:rPr>
          <w:rFonts w:ascii="Ebrima" w:hAnsi="Ebrima"/>
          <w:color w:val="002060"/>
          <w:sz w:val="22"/>
          <w:szCs w:val="22"/>
        </w:rPr>
        <w:t xml:space="preserve">Nina </w:t>
      </w:r>
      <w:proofErr w:type="spellStart"/>
      <w:r w:rsidR="00B95377" w:rsidRPr="00A1206C">
        <w:rPr>
          <w:rFonts w:ascii="Ebrima" w:hAnsi="Ebrima"/>
          <w:color w:val="002060"/>
          <w:sz w:val="22"/>
          <w:szCs w:val="22"/>
        </w:rPr>
        <w:t>Scortegagna</w:t>
      </w:r>
      <w:proofErr w:type="spellEnd"/>
      <w:r w:rsidR="00B95377" w:rsidRPr="00A1206C">
        <w:rPr>
          <w:rFonts w:ascii="Ebrima" w:hAnsi="Ebrima"/>
          <w:color w:val="002060"/>
          <w:sz w:val="22"/>
          <w:szCs w:val="22"/>
        </w:rPr>
        <w:t xml:space="preserve"> Kavčnik</w:t>
      </w:r>
    </w:p>
    <w:p w14:paraId="5D1CE6F6" w14:textId="77777777" w:rsidR="00B95377" w:rsidRPr="00A1206C" w:rsidRDefault="00B95377" w:rsidP="00B95377">
      <w:pPr>
        <w:jc w:val="both"/>
        <w:rPr>
          <w:rFonts w:ascii="Ebrima" w:hAnsi="Ebrima" w:cstheme="minorHAnsi"/>
          <w:i/>
          <w:color w:val="002060"/>
          <w:sz w:val="21"/>
          <w:szCs w:val="21"/>
        </w:rPr>
      </w:pPr>
      <w:r w:rsidRPr="00A1206C">
        <w:rPr>
          <w:rFonts w:ascii="Ebrima" w:hAnsi="Ebrima" w:cstheme="minorHAnsi"/>
          <w:i/>
          <w:color w:val="002060"/>
          <w:sz w:val="21"/>
          <w:szCs w:val="21"/>
        </w:rPr>
        <w:t>specializirana za področje delovnega prava in avtorica knjig: Zakonita odpoved pogodbe o zaposlitvi iz poslovnega razloga; Vse, kar morate vedeti o letnem dopustu in regresu ter Odpoved pogodbe o zaposlitvi. V letu 2020 je bila nominirana za najuglednejšega pravnega strokovnjaka.</w:t>
      </w:r>
    </w:p>
    <w:p w14:paraId="4CDF7259" w14:textId="77777777" w:rsidR="005C1389" w:rsidRPr="00A1206C" w:rsidRDefault="005C1389" w:rsidP="007361BB">
      <w:pPr>
        <w:jc w:val="both"/>
        <w:rPr>
          <w:rFonts w:ascii="Ebrima" w:hAnsi="Ebrima" w:cstheme="minorHAnsi"/>
          <w:color w:val="002060"/>
          <w:sz w:val="21"/>
          <w:szCs w:val="21"/>
        </w:rPr>
      </w:pPr>
    </w:p>
    <w:p w14:paraId="3ABB3458" w14:textId="77777777" w:rsidR="005C1389" w:rsidRPr="00A1206C" w:rsidRDefault="005C1389" w:rsidP="007361BB">
      <w:pPr>
        <w:jc w:val="both"/>
        <w:rPr>
          <w:rFonts w:ascii="Ebrima" w:hAnsi="Ebrima" w:cstheme="minorHAnsi"/>
          <w:color w:val="002060"/>
          <w:sz w:val="21"/>
          <w:szCs w:val="21"/>
        </w:rPr>
      </w:pPr>
    </w:p>
    <w:sectPr w:rsidR="005C1389" w:rsidRPr="00A1206C" w:rsidSect="00E6762F">
      <w:headerReference w:type="default" r:id="rId8"/>
      <w:footerReference w:type="default" r:id="rId9"/>
      <w:pgSz w:w="11907" w:h="16839" w:code="9"/>
      <w:pgMar w:top="0" w:right="1418" w:bottom="1560" w:left="1418" w:header="567" w:footer="79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34DC" w14:textId="77777777" w:rsidR="00AA3E19" w:rsidRDefault="00AA3E19" w:rsidP="00EB31B9">
      <w:r>
        <w:separator/>
      </w:r>
    </w:p>
  </w:endnote>
  <w:endnote w:type="continuationSeparator" w:id="0">
    <w:p w14:paraId="53880776" w14:textId="77777777" w:rsidR="00AA3E19" w:rsidRDefault="00AA3E19" w:rsidP="00EB3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Navadno">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Ebrima">
    <w:panose1 w:val="02000000000000000000"/>
    <w:charset w:val="EE"/>
    <w:family w:val="auto"/>
    <w:pitch w:val="variable"/>
    <w:sig w:usb0="A000005F" w:usb1="02000041" w:usb2="00000800" w:usb3="00000000" w:csb0="00000093" w:csb1="00000000"/>
  </w:font>
  <w:font w:name="Montserrat">
    <w:panose1 w:val="00000500000000000000"/>
    <w:charset w:val="EE"/>
    <w:family w:val="auto"/>
    <w:pitch w:val="variable"/>
    <w:sig w:usb0="2000020F" w:usb1="00000003" w:usb2="00000000" w:usb3="00000000" w:csb0="00000197" w:csb1="00000000"/>
  </w:font>
  <w:font w:name="Montserrat Light">
    <w:charset w:val="EE"/>
    <w:family w:val="auto"/>
    <w:pitch w:val="variable"/>
    <w:sig w:usb0="2000020F" w:usb1="00000003" w:usb2="00000000" w:usb3="00000000" w:csb0="00000197"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2010445"/>
      <w:docPartObj>
        <w:docPartGallery w:val="Page Numbers (Bottom of Page)"/>
        <w:docPartUnique/>
      </w:docPartObj>
    </w:sdtPr>
    <w:sdtEndPr>
      <w:rPr>
        <w:rFonts w:ascii="Montserrat" w:hAnsi="Montserrat"/>
        <w:sz w:val="20"/>
        <w:szCs w:val="20"/>
      </w:rPr>
    </w:sdtEndPr>
    <w:sdtContent>
      <w:p w14:paraId="3D3A9C5A" w14:textId="77777777" w:rsidR="00F86048" w:rsidRPr="00F86048" w:rsidRDefault="00F86048">
        <w:pPr>
          <w:pStyle w:val="Noga"/>
          <w:jc w:val="right"/>
          <w:rPr>
            <w:rFonts w:ascii="Montserrat" w:hAnsi="Montserrat"/>
            <w:sz w:val="20"/>
            <w:szCs w:val="20"/>
          </w:rPr>
        </w:pPr>
        <w:r w:rsidRPr="00F86048">
          <w:rPr>
            <w:rFonts w:ascii="Montserrat" w:hAnsi="Montserrat"/>
            <w:sz w:val="20"/>
            <w:szCs w:val="20"/>
          </w:rPr>
          <w:fldChar w:fldCharType="begin"/>
        </w:r>
        <w:r w:rsidRPr="00F86048">
          <w:rPr>
            <w:rFonts w:ascii="Montserrat" w:hAnsi="Montserrat"/>
            <w:sz w:val="20"/>
            <w:szCs w:val="20"/>
          </w:rPr>
          <w:instrText>PAGE   \* MERGEFORMAT</w:instrText>
        </w:r>
        <w:r w:rsidRPr="00F86048">
          <w:rPr>
            <w:rFonts w:ascii="Montserrat" w:hAnsi="Montserrat"/>
            <w:sz w:val="20"/>
            <w:szCs w:val="20"/>
          </w:rPr>
          <w:fldChar w:fldCharType="separate"/>
        </w:r>
        <w:r w:rsidR="00CB6595">
          <w:rPr>
            <w:rFonts w:ascii="Montserrat" w:hAnsi="Montserrat"/>
            <w:noProof/>
            <w:sz w:val="20"/>
            <w:szCs w:val="20"/>
          </w:rPr>
          <w:t>2</w:t>
        </w:r>
        <w:r w:rsidRPr="00F86048">
          <w:rPr>
            <w:rFonts w:ascii="Montserrat" w:hAnsi="Montserrat"/>
            <w:sz w:val="20"/>
            <w:szCs w:val="20"/>
          </w:rPr>
          <w:fldChar w:fldCharType="end"/>
        </w:r>
      </w:p>
    </w:sdtContent>
  </w:sdt>
  <w:p w14:paraId="0C8D0ED3" w14:textId="77777777" w:rsidR="009E488C" w:rsidRPr="00DA4B96" w:rsidRDefault="00F86048" w:rsidP="00F86048">
    <w:pPr>
      <w:pStyle w:val="Glava"/>
      <w:jc w:val="center"/>
      <w:rPr>
        <w:rFonts w:ascii="Montserrat Light" w:hAnsi="Montserrat Light" w:cs="Tahoma"/>
        <w:color w:val="002060"/>
        <w:sz w:val="18"/>
        <w:szCs w:val="18"/>
      </w:rPr>
    </w:pPr>
    <w:r w:rsidRPr="00DA4B96">
      <w:rPr>
        <w:rFonts w:ascii="Montserrat Light" w:hAnsi="Montserrat Light" w:cs="Tahoma"/>
        <w:color w:val="002060"/>
        <w:sz w:val="18"/>
        <w:szCs w:val="18"/>
      </w:rPr>
      <w:t xml:space="preserve">ZDOPS </w:t>
    </w:r>
    <w:r>
      <w:rPr>
        <w:rFonts w:ascii="Montserrat Light" w:hAnsi="Montserrat Light" w:cs="Tahoma"/>
        <w:color w:val="002060"/>
        <w:sz w:val="18"/>
        <w:szCs w:val="18"/>
      </w:rPr>
      <w:t>–</w:t>
    </w:r>
    <w:r w:rsidRPr="00DA4B96">
      <w:rPr>
        <w:rFonts w:ascii="Montserrat Light" w:hAnsi="Montserrat Light" w:cs="Tahoma"/>
        <w:color w:val="002060"/>
        <w:sz w:val="18"/>
        <w:szCs w:val="18"/>
      </w:rPr>
      <w:t xml:space="preserve"> GIZ</w:t>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sym w:font="Webdings" w:char="F07C"/>
    </w:r>
    <w:r w:rsidRPr="00DA4B96">
      <w:rPr>
        <w:rFonts w:ascii="Montserrat Light" w:hAnsi="Montserrat Light" w:cs="Tahoma"/>
        <w:color w:val="002060"/>
        <w:sz w:val="18"/>
        <w:szCs w:val="18"/>
      </w:rPr>
      <w:t>Celovška cesta 71, 1000 Ljubljana</w:t>
    </w:r>
    <w:r w:rsidRPr="00DA4B96">
      <w:rPr>
        <w:rFonts w:ascii="Montserrat Light" w:hAnsi="Montserrat Light" w:cs="Tahoma"/>
        <w:color w:val="002060"/>
        <w:sz w:val="18"/>
        <w:szCs w:val="18"/>
      </w:rPr>
      <w:sym w:font="Webdings" w:char="F07C"/>
    </w:r>
    <w:r w:rsidRPr="00DA4B96">
      <w:rPr>
        <w:rFonts w:ascii="Montserrat Light" w:hAnsi="Montserrat Light" w:cs="Tahoma"/>
        <w:color w:val="002060"/>
        <w:sz w:val="18"/>
        <w:szCs w:val="18"/>
      </w:rPr>
      <w:t>Tel: 01 5830 572</w:t>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sym w:font="Webdings" w:char="F07C"/>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t>info@zdops.si</w:t>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sym w:font="Webdings" w:char="F07C"/>
    </w:r>
    <w:r>
      <w:rPr>
        <w:rFonts w:ascii="Montserrat Light" w:hAnsi="Montserrat Light" w:cs="Tahoma"/>
        <w:color w:val="002060"/>
        <w:sz w:val="18"/>
        <w:szCs w:val="18"/>
      </w:rPr>
      <w:t xml:space="preserve"> </w:t>
    </w:r>
    <w:r w:rsidRPr="00DA4B96">
      <w:rPr>
        <w:rFonts w:ascii="Montserrat Light" w:hAnsi="Montserrat Light" w:cs="Tahoma"/>
        <w:color w:val="002060"/>
        <w:sz w:val="18"/>
        <w:szCs w:val="18"/>
      </w:rPr>
      <w:t>www.zdops.si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C9E70" w14:textId="77777777" w:rsidR="00AA3E19" w:rsidRDefault="00AA3E19" w:rsidP="00EB31B9">
      <w:r>
        <w:separator/>
      </w:r>
    </w:p>
  </w:footnote>
  <w:footnote w:type="continuationSeparator" w:id="0">
    <w:p w14:paraId="42617950" w14:textId="77777777" w:rsidR="00AA3E19" w:rsidRDefault="00AA3E19" w:rsidP="00EB3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8C8" w14:textId="71290D18" w:rsidR="00E623B7" w:rsidRDefault="00E623B7">
    <w:pPr>
      <w:pStyle w:val="Glava"/>
    </w:pPr>
    <w:r w:rsidRPr="00985931">
      <w:rPr>
        <w:noProof/>
      </w:rPr>
      <w:drawing>
        <wp:inline distT="0" distB="0" distL="0" distR="0" wp14:anchorId="0E500906" wp14:editId="2F76DD75">
          <wp:extent cx="2133600" cy="608962"/>
          <wp:effectExtent l="0" t="0" r="0" b="1270"/>
          <wp:docPr id="15210467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46738" name=""/>
                  <pic:cNvPicPr/>
                </pic:nvPicPr>
                <pic:blipFill>
                  <a:blip r:embed="rId1"/>
                  <a:stretch>
                    <a:fillRect/>
                  </a:stretch>
                </pic:blipFill>
                <pic:spPr>
                  <a:xfrm>
                    <a:off x="0" y="0"/>
                    <a:ext cx="2147734" cy="612996"/>
                  </a:xfrm>
                  <a:prstGeom prst="rect">
                    <a:avLst/>
                  </a:prstGeom>
                </pic:spPr>
              </pic:pic>
            </a:graphicData>
          </a:graphic>
        </wp:inline>
      </w:drawing>
    </w:r>
  </w:p>
  <w:p w14:paraId="638D7382" w14:textId="77777777" w:rsidR="00E623B7" w:rsidRDefault="00E623B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838654634" o:spid="_x0000_i1026" type="#_x0000_t75" style="width:469.5pt;height:546pt;visibility:visible;mso-wrap-style:square" o:bullet="t">
        <v:imagedata r:id="rId1" o:title=""/>
      </v:shape>
    </w:pict>
  </w:numPicBullet>
  <w:abstractNum w:abstractNumId="0" w15:restartNumberingAfterBreak="0">
    <w:nsid w:val="052332E9"/>
    <w:multiLevelType w:val="hybridMultilevel"/>
    <w:tmpl w:val="822448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DA2855"/>
    <w:multiLevelType w:val="hybridMultilevel"/>
    <w:tmpl w:val="F7C606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FB25D1A"/>
    <w:multiLevelType w:val="hybridMultilevel"/>
    <w:tmpl w:val="3DF66616"/>
    <w:lvl w:ilvl="0" w:tplc="6BEE2488">
      <w:start w:val="1"/>
      <w:numFmt w:val="bullet"/>
      <w:lvlText w:val=""/>
      <w:lvlPicBulletId w:val="0"/>
      <w:lvlJc w:val="left"/>
      <w:pPr>
        <w:ind w:left="390" w:hanging="390"/>
      </w:pPr>
      <w:rPr>
        <w:rFonts w:ascii="Symbol" w:hAnsi="Symbol" w:hint="default"/>
        <w:color w:val="auto"/>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 w15:restartNumberingAfterBreak="0">
    <w:nsid w:val="1A474852"/>
    <w:multiLevelType w:val="hybridMultilevel"/>
    <w:tmpl w:val="0742E6A2"/>
    <w:lvl w:ilvl="0" w:tplc="04240001">
      <w:start w:val="1"/>
      <w:numFmt w:val="bullet"/>
      <w:lvlText w:val=""/>
      <w:lvlPicBulletId w:val="0"/>
      <w:lvlJc w:val="left"/>
      <w:pPr>
        <w:ind w:left="360" w:hanging="360"/>
      </w:pPr>
      <w:rPr>
        <w:rFonts w:ascii="Symbol" w:hAnsi="Symbol" w:hint="default"/>
        <w:color w:val="auto"/>
        <w:sz w:val="44"/>
        <w:szCs w:val="4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BA37621"/>
    <w:multiLevelType w:val="hybridMultilevel"/>
    <w:tmpl w:val="B33A51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82956AB"/>
    <w:multiLevelType w:val="multilevel"/>
    <w:tmpl w:val="050E6B9C"/>
    <w:lvl w:ilvl="0">
      <w:start w:val="1"/>
      <w:numFmt w:val="bullet"/>
      <w:lvlText w:val=""/>
      <w:lvlPicBulletId w:val="0"/>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B36446B"/>
    <w:multiLevelType w:val="hybridMultilevel"/>
    <w:tmpl w:val="4DBEC9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B5366D"/>
    <w:multiLevelType w:val="hybridMultilevel"/>
    <w:tmpl w:val="4E1013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49296871"/>
    <w:multiLevelType w:val="hybridMultilevel"/>
    <w:tmpl w:val="20A48BC0"/>
    <w:lvl w:ilvl="0" w:tplc="0B6A200A">
      <w:start w:val="1"/>
      <w:numFmt w:val="bullet"/>
      <w:lvlText w:val=""/>
      <w:lvlPicBulletId w:val="0"/>
      <w:lvlJc w:val="left"/>
      <w:pPr>
        <w:ind w:left="360" w:hanging="360"/>
      </w:pPr>
      <w:rPr>
        <w:rFonts w:ascii="Symbol" w:hAnsi="Symbol" w:hint="default"/>
        <w:color w:val="auto"/>
        <w:sz w:val="44"/>
        <w:szCs w:val="4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92E1F07"/>
    <w:multiLevelType w:val="hybridMultilevel"/>
    <w:tmpl w:val="321CB342"/>
    <w:lvl w:ilvl="0" w:tplc="0B6A200A">
      <w:start w:val="1"/>
      <w:numFmt w:val="bullet"/>
      <w:lvlText w:val=""/>
      <w:lvlPicBulletId w:val="0"/>
      <w:lvlJc w:val="left"/>
      <w:pPr>
        <w:ind w:left="360" w:hanging="360"/>
      </w:pPr>
      <w:rPr>
        <w:rFonts w:ascii="Symbol" w:hAnsi="Symbol" w:hint="default"/>
        <w:color w:val="auto"/>
        <w:sz w:val="44"/>
        <w:szCs w:val="4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4DEB079D"/>
    <w:multiLevelType w:val="hybridMultilevel"/>
    <w:tmpl w:val="646C1338"/>
    <w:lvl w:ilvl="0" w:tplc="0B6A200A">
      <w:start w:val="1"/>
      <w:numFmt w:val="bullet"/>
      <w:lvlText w:val=""/>
      <w:lvlPicBulletId w:val="0"/>
      <w:lvlJc w:val="left"/>
      <w:pPr>
        <w:ind w:left="390" w:hanging="390"/>
      </w:pPr>
      <w:rPr>
        <w:rFonts w:ascii="Symbol" w:hAnsi="Symbol" w:hint="default"/>
        <w:color w:val="auto"/>
        <w:sz w:val="44"/>
        <w:szCs w:val="44"/>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11" w15:restartNumberingAfterBreak="0">
    <w:nsid w:val="50C73B2B"/>
    <w:multiLevelType w:val="hybridMultilevel"/>
    <w:tmpl w:val="300496A0"/>
    <w:lvl w:ilvl="0" w:tplc="0B6A200A">
      <w:start w:val="1"/>
      <w:numFmt w:val="bullet"/>
      <w:lvlText w:val=""/>
      <w:lvlPicBulletId w:val="0"/>
      <w:lvlJc w:val="left"/>
      <w:pPr>
        <w:ind w:left="360" w:hanging="360"/>
      </w:pPr>
      <w:rPr>
        <w:rFonts w:ascii="Symbol" w:hAnsi="Symbol" w:hint="default"/>
        <w:color w:val="auto"/>
        <w:sz w:val="44"/>
        <w:szCs w:val="4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653561DC"/>
    <w:multiLevelType w:val="hybridMultilevel"/>
    <w:tmpl w:val="E06C32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8F552A0"/>
    <w:multiLevelType w:val="hybridMultilevel"/>
    <w:tmpl w:val="041620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ED87500"/>
    <w:multiLevelType w:val="hybridMultilevel"/>
    <w:tmpl w:val="BDE6AD1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48198025">
    <w:abstractNumId w:val="4"/>
  </w:num>
  <w:num w:numId="2" w16cid:durableId="399598180">
    <w:abstractNumId w:val="11"/>
  </w:num>
  <w:num w:numId="3" w16cid:durableId="512230709">
    <w:abstractNumId w:val="9"/>
  </w:num>
  <w:num w:numId="4" w16cid:durableId="1893032032">
    <w:abstractNumId w:val="14"/>
  </w:num>
  <w:num w:numId="5" w16cid:durableId="1012681110">
    <w:abstractNumId w:val="7"/>
  </w:num>
  <w:num w:numId="6" w16cid:durableId="1140416417">
    <w:abstractNumId w:val="12"/>
  </w:num>
  <w:num w:numId="7" w16cid:durableId="992561255">
    <w:abstractNumId w:val="13"/>
  </w:num>
  <w:num w:numId="8" w16cid:durableId="1891571156">
    <w:abstractNumId w:val="6"/>
  </w:num>
  <w:num w:numId="9" w16cid:durableId="921529501">
    <w:abstractNumId w:val="3"/>
  </w:num>
  <w:num w:numId="10" w16cid:durableId="1445463280">
    <w:abstractNumId w:val="1"/>
  </w:num>
  <w:num w:numId="11" w16cid:durableId="1049574383">
    <w:abstractNumId w:val="0"/>
  </w:num>
  <w:num w:numId="12" w16cid:durableId="737439689">
    <w:abstractNumId w:val="5"/>
  </w:num>
  <w:num w:numId="13" w16cid:durableId="1437023212">
    <w:abstractNumId w:val="2"/>
  </w:num>
  <w:num w:numId="14" w16cid:durableId="807432967">
    <w:abstractNumId w:val="10"/>
  </w:num>
  <w:num w:numId="15" w16cid:durableId="85770111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C9"/>
    <w:rsid w:val="00000948"/>
    <w:rsid w:val="0000243B"/>
    <w:rsid w:val="00011D7E"/>
    <w:rsid w:val="00015925"/>
    <w:rsid w:val="00022EB2"/>
    <w:rsid w:val="00043ED1"/>
    <w:rsid w:val="00057E02"/>
    <w:rsid w:val="00062B70"/>
    <w:rsid w:val="00071A1C"/>
    <w:rsid w:val="00072A29"/>
    <w:rsid w:val="00072D18"/>
    <w:rsid w:val="000741AB"/>
    <w:rsid w:val="000900FC"/>
    <w:rsid w:val="000A184D"/>
    <w:rsid w:val="000A3D57"/>
    <w:rsid w:val="000B2AF0"/>
    <w:rsid w:val="000C29BD"/>
    <w:rsid w:val="000C45BF"/>
    <w:rsid w:val="000C7817"/>
    <w:rsid w:val="000E15FD"/>
    <w:rsid w:val="000E70AD"/>
    <w:rsid w:val="001016D8"/>
    <w:rsid w:val="00133796"/>
    <w:rsid w:val="00152C97"/>
    <w:rsid w:val="001567F2"/>
    <w:rsid w:val="001633A1"/>
    <w:rsid w:val="0019568A"/>
    <w:rsid w:val="001B383D"/>
    <w:rsid w:val="001B6A6B"/>
    <w:rsid w:val="001C369D"/>
    <w:rsid w:val="001C7631"/>
    <w:rsid w:val="001D5097"/>
    <w:rsid w:val="0021530D"/>
    <w:rsid w:val="00232811"/>
    <w:rsid w:val="00244007"/>
    <w:rsid w:val="00245509"/>
    <w:rsid w:val="00264874"/>
    <w:rsid w:val="00282074"/>
    <w:rsid w:val="00282339"/>
    <w:rsid w:val="002A4A2C"/>
    <w:rsid w:val="002B24D5"/>
    <w:rsid w:val="002B5566"/>
    <w:rsid w:val="002C081C"/>
    <w:rsid w:val="002C1794"/>
    <w:rsid w:val="002D6A07"/>
    <w:rsid w:val="002E0DAA"/>
    <w:rsid w:val="002E74C3"/>
    <w:rsid w:val="00300A2B"/>
    <w:rsid w:val="00312B45"/>
    <w:rsid w:val="00316377"/>
    <w:rsid w:val="0031757C"/>
    <w:rsid w:val="003226F9"/>
    <w:rsid w:val="00322BF2"/>
    <w:rsid w:val="00322DC1"/>
    <w:rsid w:val="003250CB"/>
    <w:rsid w:val="0035394C"/>
    <w:rsid w:val="00356EEC"/>
    <w:rsid w:val="00357846"/>
    <w:rsid w:val="0036664E"/>
    <w:rsid w:val="0037156A"/>
    <w:rsid w:val="0037366F"/>
    <w:rsid w:val="003839FC"/>
    <w:rsid w:val="00384543"/>
    <w:rsid w:val="003922B1"/>
    <w:rsid w:val="0039624D"/>
    <w:rsid w:val="003D36D9"/>
    <w:rsid w:val="003D777B"/>
    <w:rsid w:val="0040306E"/>
    <w:rsid w:val="004157C4"/>
    <w:rsid w:val="004328EC"/>
    <w:rsid w:val="00435DFE"/>
    <w:rsid w:val="004416E6"/>
    <w:rsid w:val="0044532A"/>
    <w:rsid w:val="004463C0"/>
    <w:rsid w:val="0045476A"/>
    <w:rsid w:val="00477714"/>
    <w:rsid w:val="00477C69"/>
    <w:rsid w:val="0048526D"/>
    <w:rsid w:val="004968E7"/>
    <w:rsid w:val="004A0AFA"/>
    <w:rsid w:val="004A604D"/>
    <w:rsid w:val="004B2EA7"/>
    <w:rsid w:val="004B3526"/>
    <w:rsid w:val="004B4BF8"/>
    <w:rsid w:val="004C04EC"/>
    <w:rsid w:val="004C6A7C"/>
    <w:rsid w:val="004D2D63"/>
    <w:rsid w:val="004D7E35"/>
    <w:rsid w:val="004E294F"/>
    <w:rsid w:val="004F1173"/>
    <w:rsid w:val="004F6606"/>
    <w:rsid w:val="00501BF4"/>
    <w:rsid w:val="00502C92"/>
    <w:rsid w:val="00506943"/>
    <w:rsid w:val="00514517"/>
    <w:rsid w:val="00522EAC"/>
    <w:rsid w:val="00533D77"/>
    <w:rsid w:val="0054384C"/>
    <w:rsid w:val="0054672D"/>
    <w:rsid w:val="00551A35"/>
    <w:rsid w:val="005557C9"/>
    <w:rsid w:val="00590290"/>
    <w:rsid w:val="005941AB"/>
    <w:rsid w:val="005B0F38"/>
    <w:rsid w:val="005B2C44"/>
    <w:rsid w:val="005C1389"/>
    <w:rsid w:val="005D4D2B"/>
    <w:rsid w:val="006025EE"/>
    <w:rsid w:val="0060569C"/>
    <w:rsid w:val="00606601"/>
    <w:rsid w:val="0061617F"/>
    <w:rsid w:val="00617082"/>
    <w:rsid w:val="006276D3"/>
    <w:rsid w:val="006379A5"/>
    <w:rsid w:val="0064387B"/>
    <w:rsid w:val="00657AED"/>
    <w:rsid w:val="00665D73"/>
    <w:rsid w:val="00683AAA"/>
    <w:rsid w:val="006929C8"/>
    <w:rsid w:val="0069726C"/>
    <w:rsid w:val="006A14AE"/>
    <w:rsid w:val="006C5CB2"/>
    <w:rsid w:val="006D40BB"/>
    <w:rsid w:val="00705422"/>
    <w:rsid w:val="007361BB"/>
    <w:rsid w:val="0074377C"/>
    <w:rsid w:val="00750629"/>
    <w:rsid w:val="00752A9B"/>
    <w:rsid w:val="00765A2F"/>
    <w:rsid w:val="00771DC9"/>
    <w:rsid w:val="0077341A"/>
    <w:rsid w:val="00792C35"/>
    <w:rsid w:val="0079751D"/>
    <w:rsid w:val="007B66A2"/>
    <w:rsid w:val="007C0395"/>
    <w:rsid w:val="007D4A54"/>
    <w:rsid w:val="007D6361"/>
    <w:rsid w:val="007E38A5"/>
    <w:rsid w:val="007E7E74"/>
    <w:rsid w:val="007F11D3"/>
    <w:rsid w:val="00805A01"/>
    <w:rsid w:val="00820EE5"/>
    <w:rsid w:val="00826025"/>
    <w:rsid w:val="00832215"/>
    <w:rsid w:val="008412BC"/>
    <w:rsid w:val="00842361"/>
    <w:rsid w:val="00856FA7"/>
    <w:rsid w:val="00862F07"/>
    <w:rsid w:val="00864B48"/>
    <w:rsid w:val="00871205"/>
    <w:rsid w:val="0087232A"/>
    <w:rsid w:val="00872E9B"/>
    <w:rsid w:val="00887173"/>
    <w:rsid w:val="008918F3"/>
    <w:rsid w:val="008B3502"/>
    <w:rsid w:val="008B6B65"/>
    <w:rsid w:val="008D57D2"/>
    <w:rsid w:val="008F446A"/>
    <w:rsid w:val="009031E4"/>
    <w:rsid w:val="009064F4"/>
    <w:rsid w:val="009131E0"/>
    <w:rsid w:val="00930650"/>
    <w:rsid w:val="00942EBF"/>
    <w:rsid w:val="009453AA"/>
    <w:rsid w:val="009467E5"/>
    <w:rsid w:val="009540FC"/>
    <w:rsid w:val="00957067"/>
    <w:rsid w:val="00965B6C"/>
    <w:rsid w:val="00977B2C"/>
    <w:rsid w:val="0099582E"/>
    <w:rsid w:val="009B2F22"/>
    <w:rsid w:val="009E488C"/>
    <w:rsid w:val="00A00C9E"/>
    <w:rsid w:val="00A05D55"/>
    <w:rsid w:val="00A05E95"/>
    <w:rsid w:val="00A06F7A"/>
    <w:rsid w:val="00A1206C"/>
    <w:rsid w:val="00A13867"/>
    <w:rsid w:val="00A24801"/>
    <w:rsid w:val="00A3285F"/>
    <w:rsid w:val="00A369DB"/>
    <w:rsid w:val="00A37481"/>
    <w:rsid w:val="00A40A2C"/>
    <w:rsid w:val="00A505FC"/>
    <w:rsid w:val="00A618DB"/>
    <w:rsid w:val="00A66D4C"/>
    <w:rsid w:val="00A71857"/>
    <w:rsid w:val="00A76079"/>
    <w:rsid w:val="00A77AF1"/>
    <w:rsid w:val="00A86016"/>
    <w:rsid w:val="00AA1CBA"/>
    <w:rsid w:val="00AA3E19"/>
    <w:rsid w:val="00AD0915"/>
    <w:rsid w:val="00AD5E32"/>
    <w:rsid w:val="00AE4841"/>
    <w:rsid w:val="00AF4896"/>
    <w:rsid w:val="00AF7FB1"/>
    <w:rsid w:val="00B0610B"/>
    <w:rsid w:val="00B06B2D"/>
    <w:rsid w:val="00B14552"/>
    <w:rsid w:val="00B179AB"/>
    <w:rsid w:val="00B46518"/>
    <w:rsid w:val="00B50F62"/>
    <w:rsid w:val="00B77AD8"/>
    <w:rsid w:val="00B95377"/>
    <w:rsid w:val="00BA1A18"/>
    <w:rsid w:val="00BB1513"/>
    <w:rsid w:val="00BC296B"/>
    <w:rsid w:val="00BC3B86"/>
    <w:rsid w:val="00BC6C76"/>
    <w:rsid w:val="00BD34F3"/>
    <w:rsid w:val="00BD508E"/>
    <w:rsid w:val="00BE4196"/>
    <w:rsid w:val="00BE7629"/>
    <w:rsid w:val="00BF071F"/>
    <w:rsid w:val="00BF3823"/>
    <w:rsid w:val="00C40A3B"/>
    <w:rsid w:val="00C43662"/>
    <w:rsid w:val="00C4669E"/>
    <w:rsid w:val="00C46BC5"/>
    <w:rsid w:val="00C54BEB"/>
    <w:rsid w:val="00C67E4A"/>
    <w:rsid w:val="00C9286A"/>
    <w:rsid w:val="00C9534E"/>
    <w:rsid w:val="00CA4E1D"/>
    <w:rsid w:val="00CA550A"/>
    <w:rsid w:val="00CB0672"/>
    <w:rsid w:val="00CB39A1"/>
    <w:rsid w:val="00CB6595"/>
    <w:rsid w:val="00CC1013"/>
    <w:rsid w:val="00CC2F5E"/>
    <w:rsid w:val="00D12020"/>
    <w:rsid w:val="00D30C54"/>
    <w:rsid w:val="00D3438E"/>
    <w:rsid w:val="00D51684"/>
    <w:rsid w:val="00D5469E"/>
    <w:rsid w:val="00D614D1"/>
    <w:rsid w:val="00D67E70"/>
    <w:rsid w:val="00D825B7"/>
    <w:rsid w:val="00D87E25"/>
    <w:rsid w:val="00D90DDE"/>
    <w:rsid w:val="00D9245B"/>
    <w:rsid w:val="00D9323B"/>
    <w:rsid w:val="00DA4B96"/>
    <w:rsid w:val="00DE27E5"/>
    <w:rsid w:val="00DE3E0A"/>
    <w:rsid w:val="00DE67C4"/>
    <w:rsid w:val="00DF0BC9"/>
    <w:rsid w:val="00DF5C96"/>
    <w:rsid w:val="00E04A97"/>
    <w:rsid w:val="00E11EB9"/>
    <w:rsid w:val="00E24C0A"/>
    <w:rsid w:val="00E26A99"/>
    <w:rsid w:val="00E37B17"/>
    <w:rsid w:val="00E623B7"/>
    <w:rsid w:val="00E6762F"/>
    <w:rsid w:val="00E8020B"/>
    <w:rsid w:val="00E8666E"/>
    <w:rsid w:val="00E90E29"/>
    <w:rsid w:val="00EB31B9"/>
    <w:rsid w:val="00EC43EB"/>
    <w:rsid w:val="00EC477D"/>
    <w:rsid w:val="00EC4A4D"/>
    <w:rsid w:val="00EE385F"/>
    <w:rsid w:val="00EE70ED"/>
    <w:rsid w:val="00EF40E7"/>
    <w:rsid w:val="00F10584"/>
    <w:rsid w:val="00F2319B"/>
    <w:rsid w:val="00F23799"/>
    <w:rsid w:val="00F4086C"/>
    <w:rsid w:val="00F45B88"/>
    <w:rsid w:val="00F544AB"/>
    <w:rsid w:val="00F60776"/>
    <w:rsid w:val="00F76F8F"/>
    <w:rsid w:val="00F86048"/>
    <w:rsid w:val="00FA0ABD"/>
    <w:rsid w:val="00FA4065"/>
    <w:rsid w:val="00FA7452"/>
    <w:rsid w:val="00FC0170"/>
    <w:rsid w:val="00FE3CF5"/>
    <w:rsid w:val="00FF44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27810"/>
  <w15:docId w15:val="{223E5414-E704-4096-A476-F7A9566A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F4896"/>
    <w:rPr>
      <w:sz w:val="24"/>
      <w:szCs w:val="24"/>
    </w:rPr>
  </w:style>
  <w:style w:type="paragraph" w:styleId="Naslov1">
    <w:name w:val="heading 1"/>
    <w:basedOn w:val="Navaden"/>
    <w:next w:val="Navaden"/>
    <w:qFormat/>
    <w:rsid w:val="00AF4896"/>
    <w:pPr>
      <w:keepNext/>
      <w:spacing w:before="240" w:after="60"/>
      <w:outlineLvl w:val="0"/>
    </w:pPr>
    <w:rPr>
      <w:rFonts w:ascii="Arial" w:hAnsi="Arial" w:cs="Arial"/>
      <w:b/>
      <w:bCs/>
      <w:kern w:val="28"/>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rsid w:val="00AF4896"/>
    <w:pPr>
      <w:ind w:left="5664" w:firstLine="708"/>
      <w:jc w:val="center"/>
    </w:pPr>
    <w:rPr>
      <w:rFonts w:ascii="Arial" w:hAnsi="Arial" w:cs="Arial"/>
    </w:rPr>
  </w:style>
  <w:style w:type="paragraph" w:styleId="Telobesedila">
    <w:name w:val="Body Text"/>
    <w:basedOn w:val="Navaden"/>
    <w:rsid w:val="00AF4896"/>
    <w:pPr>
      <w:jc w:val="both"/>
    </w:pPr>
    <w:rPr>
      <w:rFonts w:ascii="Arial" w:hAnsi="Arial" w:cs="Arial"/>
      <w:b/>
      <w:bCs/>
    </w:rPr>
  </w:style>
  <w:style w:type="paragraph" w:styleId="Besedilooblaka">
    <w:name w:val="Balloon Text"/>
    <w:basedOn w:val="Navaden"/>
    <w:semiHidden/>
    <w:rsid w:val="00826025"/>
    <w:rPr>
      <w:rFonts w:ascii="Tahoma" w:hAnsi="Tahoma" w:cs="Tahoma"/>
      <w:sz w:val="16"/>
      <w:szCs w:val="16"/>
    </w:rPr>
  </w:style>
  <w:style w:type="paragraph" w:styleId="Zgradbadokumenta">
    <w:name w:val="Document Map"/>
    <w:basedOn w:val="Navaden"/>
    <w:semiHidden/>
    <w:rsid w:val="003226F9"/>
    <w:pPr>
      <w:shd w:val="clear" w:color="auto" w:fill="000080"/>
    </w:pPr>
    <w:rPr>
      <w:rFonts w:ascii="Tahoma" w:hAnsi="Tahoma" w:cs="Tahoma"/>
      <w:sz w:val="20"/>
      <w:szCs w:val="20"/>
    </w:rPr>
  </w:style>
  <w:style w:type="character" w:styleId="Hiperpovezava">
    <w:name w:val="Hyperlink"/>
    <w:rsid w:val="004328EC"/>
    <w:rPr>
      <w:color w:val="0000FF"/>
      <w:u w:val="single"/>
    </w:rPr>
  </w:style>
  <w:style w:type="paragraph" w:customStyle="1" w:styleId="Znak">
    <w:name w:val="Znak"/>
    <w:basedOn w:val="Navaden"/>
    <w:rsid w:val="004A0AFA"/>
    <w:pPr>
      <w:widowControl w:val="0"/>
      <w:autoSpaceDE w:val="0"/>
      <w:autoSpaceDN w:val="0"/>
      <w:adjustRightInd w:val="0"/>
    </w:pPr>
    <w:rPr>
      <w:rFonts w:ascii="Times New Roman Navadno" w:hAnsi="Times New Roman Navadno" w:cs="Times New Roman Navadno"/>
      <w:sz w:val="20"/>
      <w:szCs w:val="20"/>
    </w:rPr>
  </w:style>
  <w:style w:type="paragraph" w:styleId="Odstavekseznama">
    <w:name w:val="List Paragraph"/>
    <w:basedOn w:val="Navaden"/>
    <w:uiPriority w:val="34"/>
    <w:qFormat/>
    <w:rsid w:val="00820EE5"/>
    <w:pPr>
      <w:ind w:left="720"/>
    </w:pPr>
    <w:rPr>
      <w:rFonts w:ascii="Calibri" w:eastAsia="Calibri" w:hAnsi="Calibri" w:cs="Calibri"/>
      <w:sz w:val="22"/>
      <w:szCs w:val="22"/>
      <w:lang w:eastAsia="en-US"/>
    </w:rPr>
  </w:style>
  <w:style w:type="paragraph" w:styleId="Golobesedilo">
    <w:name w:val="Plain Text"/>
    <w:basedOn w:val="Navaden"/>
    <w:link w:val="GolobesediloZnak"/>
    <w:uiPriority w:val="99"/>
    <w:unhideWhenUsed/>
    <w:rsid w:val="00DE67C4"/>
    <w:rPr>
      <w:rFonts w:ascii="Calibri" w:eastAsia="Calibri" w:hAnsi="Calibri" w:cs="Calibri"/>
      <w:color w:val="002060"/>
      <w:sz w:val="22"/>
      <w:szCs w:val="22"/>
      <w:lang w:eastAsia="en-US"/>
    </w:rPr>
  </w:style>
  <w:style w:type="character" w:customStyle="1" w:styleId="GolobesediloZnak">
    <w:name w:val="Golo besedilo Znak"/>
    <w:link w:val="Golobesedilo"/>
    <w:uiPriority w:val="99"/>
    <w:rsid w:val="00DE67C4"/>
    <w:rPr>
      <w:rFonts w:ascii="Calibri" w:eastAsia="Calibri" w:hAnsi="Calibri" w:cs="Calibri"/>
      <w:color w:val="002060"/>
      <w:sz w:val="22"/>
      <w:szCs w:val="22"/>
      <w:lang w:eastAsia="en-US"/>
    </w:rPr>
  </w:style>
  <w:style w:type="paragraph" w:styleId="Glava">
    <w:name w:val="header"/>
    <w:basedOn w:val="Navaden"/>
    <w:link w:val="GlavaZnak"/>
    <w:uiPriority w:val="99"/>
    <w:rsid w:val="00EB31B9"/>
    <w:pPr>
      <w:tabs>
        <w:tab w:val="center" w:pos="4536"/>
        <w:tab w:val="right" w:pos="9072"/>
      </w:tabs>
    </w:pPr>
  </w:style>
  <w:style w:type="character" w:customStyle="1" w:styleId="GlavaZnak">
    <w:name w:val="Glava Znak"/>
    <w:basedOn w:val="Privzetapisavaodstavka"/>
    <w:link w:val="Glava"/>
    <w:uiPriority w:val="99"/>
    <w:rsid w:val="00EB31B9"/>
    <w:rPr>
      <w:sz w:val="24"/>
      <w:szCs w:val="24"/>
    </w:rPr>
  </w:style>
  <w:style w:type="paragraph" w:styleId="Noga">
    <w:name w:val="footer"/>
    <w:basedOn w:val="Navaden"/>
    <w:link w:val="NogaZnak"/>
    <w:uiPriority w:val="99"/>
    <w:rsid w:val="00EB31B9"/>
    <w:pPr>
      <w:tabs>
        <w:tab w:val="center" w:pos="4536"/>
        <w:tab w:val="right" w:pos="9072"/>
      </w:tabs>
    </w:pPr>
  </w:style>
  <w:style w:type="character" w:customStyle="1" w:styleId="NogaZnak">
    <w:name w:val="Noga Znak"/>
    <w:basedOn w:val="Privzetapisavaodstavka"/>
    <w:link w:val="Noga"/>
    <w:uiPriority w:val="99"/>
    <w:rsid w:val="00EB31B9"/>
    <w:rPr>
      <w:sz w:val="24"/>
      <w:szCs w:val="24"/>
    </w:rPr>
  </w:style>
  <w:style w:type="paragraph" w:styleId="Navadensplet">
    <w:name w:val="Normal (Web)"/>
    <w:basedOn w:val="Navaden"/>
    <w:uiPriority w:val="99"/>
    <w:semiHidden/>
    <w:unhideWhenUsed/>
    <w:rsid w:val="00F60776"/>
    <w:pPr>
      <w:spacing w:before="100" w:beforeAutospacing="1" w:after="100" w:afterAutospacing="1"/>
    </w:pPr>
    <w:rPr>
      <w:rFonts w:eastAsiaTheme="minorHAnsi"/>
    </w:rPr>
  </w:style>
  <w:style w:type="character" w:styleId="Krepko">
    <w:name w:val="Strong"/>
    <w:basedOn w:val="Privzetapisavaodstavka"/>
    <w:uiPriority w:val="22"/>
    <w:qFormat/>
    <w:rsid w:val="008B3502"/>
    <w:rPr>
      <w:b/>
      <w:bCs/>
    </w:rPr>
  </w:style>
  <w:style w:type="character" w:styleId="SledenaHiperpovezava">
    <w:name w:val="FollowedHyperlink"/>
    <w:basedOn w:val="Privzetapisavaodstavka"/>
    <w:semiHidden/>
    <w:unhideWhenUsed/>
    <w:rsid w:val="004F1173"/>
    <w:rPr>
      <w:color w:val="954F72" w:themeColor="followedHyperlink"/>
      <w:u w:val="single"/>
    </w:rPr>
  </w:style>
  <w:style w:type="character" w:styleId="Nerazreenaomemba">
    <w:name w:val="Unresolved Mention"/>
    <w:basedOn w:val="Privzetapisavaodstavka"/>
    <w:uiPriority w:val="99"/>
    <w:semiHidden/>
    <w:unhideWhenUsed/>
    <w:rsid w:val="00872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3016">
      <w:bodyDiv w:val="1"/>
      <w:marLeft w:val="0"/>
      <w:marRight w:val="0"/>
      <w:marTop w:val="0"/>
      <w:marBottom w:val="0"/>
      <w:divBdr>
        <w:top w:val="none" w:sz="0" w:space="0" w:color="auto"/>
        <w:left w:val="none" w:sz="0" w:space="0" w:color="auto"/>
        <w:bottom w:val="none" w:sz="0" w:space="0" w:color="auto"/>
        <w:right w:val="none" w:sz="0" w:space="0" w:color="auto"/>
      </w:divBdr>
    </w:div>
    <w:div w:id="126702157">
      <w:bodyDiv w:val="1"/>
      <w:marLeft w:val="0"/>
      <w:marRight w:val="0"/>
      <w:marTop w:val="0"/>
      <w:marBottom w:val="0"/>
      <w:divBdr>
        <w:top w:val="none" w:sz="0" w:space="0" w:color="auto"/>
        <w:left w:val="none" w:sz="0" w:space="0" w:color="auto"/>
        <w:bottom w:val="none" w:sz="0" w:space="0" w:color="auto"/>
        <w:right w:val="none" w:sz="0" w:space="0" w:color="auto"/>
      </w:divBdr>
    </w:div>
    <w:div w:id="308170252">
      <w:bodyDiv w:val="1"/>
      <w:marLeft w:val="0"/>
      <w:marRight w:val="0"/>
      <w:marTop w:val="0"/>
      <w:marBottom w:val="0"/>
      <w:divBdr>
        <w:top w:val="none" w:sz="0" w:space="0" w:color="auto"/>
        <w:left w:val="none" w:sz="0" w:space="0" w:color="auto"/>
        <w:bottom w:val="none" w:sz="0" w:space="0" w:color="auto"/>
        <w:right w:val="none" w:sz="0" w:space="0" w:color="auto"/>
      </w:divBdr>
    </w:div>
    <w:div w:id="763499119">
      <w:bodyDiv w:val="1"/>
      <w:marLeft w:val="0"/>
      <w:marRight w:val="0"/>
      <w:marTop w:val="0"/>
      <w:marBottom w:val="0"/>
      <w:divBdr>
        <w:top w:val="none" w:sz="0" w:space="0" w:color="auto"/>
        <w:left w:val="none" w:sz="0" w:space="0" w:color="auto"/>
        <w:bottom w:val="none" w:sz="0" w:space="0" w:color="auto"/>
        <w:right w:val="none" w:sz="0" w:space="0" w:color="auto"/>
      </w:divBdr>
    </w:div>
    <w:div w:id="900872839">
      <w:bodyDiv w:val="1"/>
      <w:marLeft w:val="0"/>
      <w:marRight w:val="0"/>
      <w:marTop w:val="0"/>
      <w:marBottom w:val="0"/>
      <w:divBdr>
        <w:top w:val="none" w:sz="0" w:space="0" w:color="auto"/>
        <w:left w:val="none" w:sz="0" w:space="0" w:color="auto"/>
        <w:bottom w:val="none" w:sz="0" w:space="0" w:color="auto"/>
        <w:right w:val="none" w:sz="0" w:space="0" w:color="auto"/>
      </w:divBdr>
    </w:div>
    <w:div w:id="1137264575">
      <w:bodyDiv w:val="1"/>
      <w:marLeft w:val="0"/>
      <w:marRight w:val="0"/>
      <w:marTop w:val="0"/>
      <w:marBottom w:val="0"/>
      <w:divBdr>
        <w:top w:val="none" w:sz="0" w:space="0" w:color="auto"/>
        <w:left w:val="none" w:sz="0" w:space="0" w:color="auto"/>
        <w:bottom w:val="none" w:sz="0" w:space="0" w:color="auto"/>
        <w:right w:val="none" w:sz="0" w:space="0" w:color="auto"/>
      </w:divBdr>
    </w:div>
    <w:div w:id="1360202797">
      <w:bodyDiv w:val="1"/>
      <w:marLeft w:val="0"/>
      <w:marRight w:val="0"/>
      <w:marTop w:val="0"/>
      <w:marBottom w:val="0"/>
      <w:divBdr>
        <w:top w:val="none" w:sz="0" w:space="0" w:color="auto"/>
        <w:left w:val="none" w:sz="0" w:space="0" w:color="auto"/>
        <w:bottom w:val="none" w:sz="0" w:space="0" w:color="auto"/>
        <w:right w:val="none" w:sz="0" w:space="0" w:color="auto"/>
      </w:divBdr>
    </w:div>
    <w:div w:id="1571882876">
      <w:bodyDiv w:val="1"/>
      <w:marLeft w:val="0"/>
      <w:marRight w:val="0"/>
      <w:marTop w:val="0"/>
      <w:marBottom w:val="0"/>
      <w:divBdr>
        <w:top w:val="none" w:sz="0" w:space="0" w:color="auto"/>
        <w:left w:val="none" w:sz="0" w:space="0" w:color="auto"/>
        <w:bottom w:val="none" w:sz="0" w:space="0" w:color="auto"/>
        <w:right w:val="none" w:sz="0" w:space="0" w:color="auto"/>
      </w:divBdr>
    </w:div>
    <w:div w:id="1602830986">
      <w:bodyDiv w:val="1"/>
      <w:marLeft w:val="0"/>
      <w:marRight w:val="0"/>
      <w:marTop w:val="0"/>
      <w:marBottom w:val="0"/>
      <w:divBdr>
        <w:top w:val="none" w:sz="0" w:space="0" w:color="auto"/>
        <w:left w:val="none" w:sz="0" w:space="0" w:color="auto"/>
        <w:bottom w:val="none" w:sz="0" w:space="0" w:color="auto"/>
        <w:right w:val="none" w:sz="0" w:space="0" w:color="auto"/>
      </w:divBdr>
    </w:div>
    <w:div w:id="1701393229">
      <w:bodyDiv w:val="1"/>
      <w:marLeft w:val="0"/>
      <w:marRight w:val="0"/>
      <w:marTop w:val="0"/>
      <w:marBottom w:val="0"/>
      <w:divBdr>
        <w:top w:val="none" w:sz="0" w:space="0" w:color="auto"/>
        <w:left w:val="none" w:sz="0" w:space="0" w:color="auto"/>
        <w:bottom w:val="none" w:sz="0" w:space="0" w:color="auto"/>
        <w:right w:val="none" w:sz="0" w:space="0" w:color="auto"/>
      </w:divBdr>
    </w:div>
    <w:div w:id="1840726411">
      <w:bodyDiv w:val="1"/>
      <w:marLeft w:val="0"/>
      <w:marRight w:val="0"/>
      <w:marTop w:val="0"/>
      <w:marBottom w:val="0"/>
      <w:divBdr>
        <w:top w:val="none" w:sz="0" w:space="0" w:color="auto"/>
        <w:left w:val="none" w:sz="0" w:space="0" w:color="auto"/>
        <w:bottom w:val="none" w:sz="0" w:space="0" w:color="auto"/>
        <w:right w:val="none" w:sz="0" w:space="0" w:color="auto"/>
      </w:divBdr>
    </w:div>
    <w:div w:id="2038659166">
      <w:bodyDiv w:val="1"/>
      <w:marLeft w:val="0"/>
      <w:marRight w:val="0"/>
      <w:marTop w:val="0"/>
      <w:marBottom w:val="0"/>
      <w:divBdr>
        <w:top w:val="none" w:sz="0" w:space="0" w:color="auto"/>
        <w:left w:val="none" w:sz="0" w:space="0" w:color="auto"/>
        <w:bottom w:val="none" w:sz="0" w:space="0" w:color="auto"/>
        <w:right w:val="none" w:sz="0" w:space="0" w:color="auto"/>
      </w:divBdr>
    </w:div>
    <w:div w:id="2107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2E909-6B15-41DF-886B-5B7977F5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227</Words>
  <Characters>1461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OZS</Company>
  <LinksUpToDate>false</LinksUpToDate>
  <CharactersWithSpaces>1685</CharactersWithSpaces>
  <SharedDoc>false</SharedDoc>
  <HLinks>
    <vt:vector size="6" baseType="variant">
      <vt:variant>
        <vt:i4>3342424</vt:i4>
      </vt:variant>
      <vt:variant>
        <vt:i4>0</vt:i4>
      </vt:variant>
      <vt:variant>
        <vt:i4>0</vt:i4>
      </vt:variant>
      <vt:variant>
        <vt:i4>5</vt:i4>
      </vt:variant>
      <vt:variant>
        <vt:lpwstr>mailto:igor.antauer@zdops.si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Natasa Terzic</dc:creator>
  <cp:lastModifiedBy>ZDOPS - GIZ</cp:lastModifiedBy>
  <cp:revision>7</cp:revision>
  <cp:lastPrinted>2021-10-05T14:00:00Z</cp:lastPrinted>
  <dcterms:created xsi:type="dcterms:W3CDTF">2025-07-24T06:42:00Z</dcterms:created>
  <dcterms:modified xsi:type="dcterms:W3CDTF">2026-05-04T08:22:00Z</dcterms:modified>
</cp:coreProperties>
</file>